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05C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392155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392155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REGULAR MEETING of the TOWN OF ROCKLAND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was held on 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>June 15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>th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, </w:t>
      </w:r>
      <w:proofErr w:type="gramStart"/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>2023</w:t>
      </w:r>
      <w:proofErr w:type="gramEnd"/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at 7:00 PM with the following members: </w:t>
      </w:r>
    </w:p>
    <w:p w14:paraId="17D841E3" w14:textId="77777777" w:rsidR="00392155" w:rsidRPr="00392155" w:rsidRDefault="00392155" w:rsidP="00392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PRESENT:     SUPERVISOR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ROBERT EGGLETON</w:t>
      </w:r>
    </w:p>
    <w:p w14:paraId="5E64583C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ANDREW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</w:p>
    <w:p w14:paraId="4A99ED88" w14:textId="77777777" w:rsidR="00392155" w:rsidRPr="00392155" w:rsidRDefault="00392155" w:rsidP="00392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EDWIN EDWARDS</w:t>
      </w:r>
    </w:p>
    <w:p w14:paraId="0E3A5E4A" w14:textId="77777777" w:rsidR="00392155" w:rsidRPr="00392155" w:rsidRDefault="00392155" w:rsidP="00392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CHRISTINE ROUTLEDGE</w:t>
      </w:r>
    </w:p>
    <w:p w14:paraId="703FF53A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COUNCILPERSON          PETE DEVANTIER</w:t>
      </w:r>
    </w:p>
    <w:p w14:paraId="60AFA2B0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D011413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OTHERS PRESENT: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Marinella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Di Vita, Town Clerk, Roger Decker, Highway Superintendent, &amp; other members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from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the public.  </w:t>
      </w:r>
    </w:p>
    <w:p w14:paraId="3D6C0A73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4D9A6AE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Jessie speaks about the benefits that Trout Unlimited is providing to the Town of Rockland by doing the Watershed Survey on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Willowemoc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Creek in the summer of 2023. This survey allows us to get a better idea of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conditions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of the river. </w:t>
      </w:r>
    </w:p>
    <w:p w14:paraId="5CDC574C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C0DE2A4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APPROVAL OF MINUTES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0BBC73DD" w14:textId="77777777" w:rsidR="00392155" w:rsidRPr="00392155" w:rsidRDefault="00392155" w:rsidP="0039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392155" w:rsidRPr="00392155">
          <w:pgSz w:w="12240" w:h="20160"/>
          <w:pgMar w:top="360" w:right="1440" w:bottom="810" w:left="1440" w:header="1440" w:footer="1440" w:gutter="0"/>
          <w:cols w:space="720"/>
        </w:sectPr>
      </w:pPr>
    </w:p>
    <w:p w14:paraId="57B5A74C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>A Motion was made by Mr. Edwards seconded by Mrs. Routledge to approve the minutes from the June 1</w:t>
      </w:r>
      <w:r w:rsidRPr="0039215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2023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board meeting</w:t>
      </w:r>
    </w:p>
    <w:p w14:paraId="6EDFE96C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0AB3C5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789F56D1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392155" w:rsidRPr="00392155">
          <w:type w:val="continuous"/>
          <w:pgSz w:w="12240" w:h="20160"/>
          <w:pgMar w:top="360" w:right="1440" w:bottom="810" w:left="1440" w:header="1440" w:footer="1440" w:gutter="0"/>
          <w:cols w:space="720"/>
        </w:sectPr>
      </w:pPr>
    </w:p>
    <w:p w14:paraId="13D2905B" w14:textId="77777777" w:rsidR="00392155" w:rsidRPr="00392155" w:rsidRDefault="00392155" w:rsidP="00392155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0FF8B36D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>BBQ &amp; Brews at Roscoe Beer this Saturday from 11AM-7PM</w:t>
      </w:r>
    </w:p>
    <w:p w14:paraId="53081132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Sullivan County Resiliency plan build a plan for infrastructure, go to </w:t>
      </w:r>
      <w:hyperlink r:id="rId5" w:history="1">
        <w:r w:rsidRPr="00392155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www.resilientsullivan.com</w:t>
        </w:r>
      </w:hyperlink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for more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information</w:t>
      </w:r>
      <w:proofErr w:type="gramEnd"/>
    </w:p>
    <w:p w14:paraId="778898A2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Sullivan County Museum has a local explorer coming to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Hurleyville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this Saturday the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17</w:t>
      </w:r>
      <w:r w:rsidRPr="0039215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proofErr w:type="gramEnd"/>
    </w:p>
    <w:p w14:paraId="4E546727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9215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of July festivities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start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on July 1</w:t>
      </w:r>
      <w:r w:rsidRPr="0039215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in Roscoe on Stewart Avenue &amp;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Niforatos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park all starting at 11 AM and finishing that same night with fireworks at Roscoe Beer</w:t>
      </w:r>
    </w:p>
    <w:p w14:paraId="17061704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Stray Cat tests positive for Rabies in Fallsburg, warns residents to not feed stray cats and watch out for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animals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behavior</w:t>
      </w:r>
      <w:hyperlink r:id="rId6" w:history="1">
        <w:r w:rsidRPr="00392155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mailto:Livingstonmanorrotary@gmail.com-must</w:t>
        </w:r>
        <w:proofErr w:type="spellEnd"/>
      </w:hyperlink>
    </w:p>
    <w:p w14:paraId="5FADB1BE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  <w:sectPr w:rsidR="00392155" w:rsidRPr="00392155">
          <w:type w:val="continuous"/>
          <w:pgSz w:w="12240" w:h="20160"/>
          <w:pgMar w:top="360" w:right="1440" w:bottom="810" w:left="1440" w:header="1440" w:footer="1440" w:gutter="0"/>
          <w:cols w:space="720"/>
        </w:sectPr>
      </w:pPr>
    </w:p>
    <w:p w14:paraId="2588B631" w14:textId="77777777" w:rsidR="00392155" w:rsidRPr="00392155" w:rsidRDefault="00392155" w:rsidP="00392155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08C24C6C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FA7DD0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44B95F57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Home Pro Exterior </w:t>
      </w:r>
    </w:p>
    <w:p w14:paraId="168B7116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# - 2023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Hire Home Pro Exterior</w:t>
      </w:r>
    </w:p>
    <w:p w14:paraId="7E7E22B8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and seconded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with all in favor to hire Home Pro Exterior to fix the back of the Court house due to Tornado Damages. Total estimate is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$37,400.00</w:t>
      </w:r>
      <w:proofErr w:type="gramEnd"/>
    </w:p>
    <w:p w14:paraId="4806E2DB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Water leak at 56 Johnston Road, resident is responsible to pay the balance of what was charged to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account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</w:t>
      </w:r>
    </w:p>
    <w:p w14:paraId="4B39C8B2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02D5260A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Contracts are up with union for highway guys, they will set date to negotiate a new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contract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6210B26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There are many inactive accounts for water and sewer in the Town of Rockland so far 70 in Livingston Manor, may have to send letters to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homeowners</w:t>
      </w:r>
      <w:proofErr w:type="gramEnd"/>
    </w:p>
    <w:p w14:paraId="7CB58F83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Budget Modifications </w:t>
      </w:r>
    </w:p>
    <w:p w14:paraId="5C4F9C35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# - 2023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RRW</w:t>
      </w:r>
    </w:p>
    <w:p w14:paraId="752894C3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Roscoe Rockland Water fund entries be authorized </w:t>
      </w:r>
    </w:p>
    <w:p w14:paraId="30DFF22E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1A5A9393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(Fund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Balance)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8310.4</w:t>
      </w:r>
    </w:p>
    <w:p w14:paraId="1FDC1F1C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$2,345.00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$2,345.00</w:t>
      </w:r>
    </w:p>
    <w:p w14:paraId="5AA22B32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DRBC Docket Renewal </w:t>
      </w:r>
    </w:p>
    <w:p w14:paraId="1A5FF595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E5D157D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Total =$2,345.00</w:t>
      </w:r>
    </w:p>
    <w:p w14:paraId="040E5DBE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seconded by Mr. Edwards with all in favor to modify the budget as stated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362EE2EB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Budget Modifications </w:t>
      </w:r>
    </w:p>
    <w:p w14:paraId="3FC4213F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# - 2023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LMW</w:t>
      </w:r>
    </w:p>
    <w:p w14:paraId="623C397D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Livingston Manor Water fund entries be authorized </w:t>
      </w:r>
    </w:p>
    <w:p w14:paraId="3B7654D1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45A098B0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(Fund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Balance )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8310.4</w:t>
      </w:r>
    </w:p>
    <w:p w14:paraId="3D0E6BB5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$5,628.00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$5,628.00</w:t>
      </w:r>
    </w:p>
    <w:p w14:paraId="6D46DB70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DRBC Docket Renewal</w:t>
      </w:r>
    </w:p>
    <w:p w14:paraId="525D4BFA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0388C10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Total =$5,628.00</w:t>
      </w:r>
    </w:p>
    <w:p w14:paraId="74621E45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seconded by Mrs. Routledge with all in favor to modify the budget as stated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733042D0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392155" w:rsidRPr="00392155">
          <w:type w:val="continuous"/>
          <w:pgSz w:w="12240" w:h="20160"/>
          <w:pgMar w:top="360" w:right="1440" w:bottom="810" w:left="1440" w:header="1440" w:footer="1440" w:gutter="0"/>
          <w:cols w:space="720"/>
        </w:sectPr>
      </w:pPr>
    </w:p>
    <w:p w14:paraId="1D80083F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REGULAR MEETING of the TOWN OF ROCKLAND         June              15</w:t>
      </w:r>
      <w:proofErr w:type="gramStart"/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th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 2023</w:t>
      </w:r>
      <w:proofErr w:type="gramEnd"/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    Pg.2</w:t>
      </w:r>
    </w:p>
    <w:p w14:paraId="53C914E7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lastRenderedPageBreak/>
        <w:t>Fund Balance for Water and Sewer</w:t>
      </w:r>
    </w:p>
    <w:p w14:paraId="6433CEB6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# - 2023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Funds for Water &amp; Sewer</w:t>
      </w:r>
    </w:p>
    <w:p w14:paraId="328E126E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and seconded by Mrs. Routledge with all in favor to return what was considered Reserve Accounts back into Fund Balance for the water and sewer savings accounts. </w:t>
      </w:r>
    </w:p>
    <w:p w14:paraId="0F65D889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130B9B0" w14:textId="77777777" w:rsidR="00392155" w:rsidRPr="00392155" w:rsidRDefault="00392155" w:rsidP="003921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Set Public Hearing </w:t>
      </w:r>
    </w:p>
    <w:p w14:paraId="55507E70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# - 2023</w:t>
      </w: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Local Law #2 2023 Short Term Rentals </w:t>
      </w:r>
    </w:p>
    <w:p w14:paraId="0C0F5EF0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and seconded by Mrs. Routledge with all in favor to set the public hearing to introduce Local Law #2 of 2023 regarding Short Term Rentals for July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39215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4B9E545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A9D57DE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HEADS:</w:t>
      </w:r>
    </w:p>
    <w:p w14:paraId="7140A448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Roger Decker - Highway </w:t>
      </w:r>
      <w:proofErr w:type="gramStart"/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Superintendent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State mandates coming down the road prevailing wage for material like stone. We are locked into our bid until August.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Also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Chips reimbursement is no longer every 5 years, they’ve changed it to 10 years </w:t>
      </w:r>
    </w:p>
    <w:p w14:paraId="57EB46AE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8036A08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</w:rPr>
        <w:t>Glenn Gabbard - Code Enforcement-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Report is before the board members, 3 new homes. Kaitlen has been busy with fire safety inspections. Have a few court dates coming up. </w:t>
      </w:r>
    </w:p>
    <w:p w14:paraId="3607B988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1655D5D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APPROVAL OF BILLS</w:t>
      </w:r>
    </w:p>
    <w:p w14:paraId="08BB9327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On a motion of Mrs. Routledge seconded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the following resolution was ADOPTED - VOTE - AYES 4, NAYS 0 - RESOLVED to approve the bills on abstract #12 June 15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>,  2023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in the following amounts: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F08F4E5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General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230-250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$12,919.39</w:t>
      </w:r>
    </w:p>
    <w:p w14:paraId="35A7B1BC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>Highway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222-238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$28,945.08</w:t>
      </w:r>
    </w:p>
    <w:p w14:paraId="7D5A4A24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Liv.Manor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Water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96-105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$10,864.32 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</w:p>
    <w:p w14:paraId="0BDB46E9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Liv.Manor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Sewer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78-82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$2,415.16</w:t>
      </w:r>
    </w:p>
    <w:p w14:paraId="763C079F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R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R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Water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91-99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$4,259.52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</w:p>
    <w:p w14:paraId="77FD5AB1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Roscoe Sewer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85-90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$3,703.98</w:t>
      </w:r>
    </w:p>
    <w:p w14:paraId="4D8D22EC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HAZ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3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$230.40</w:t>
      </w:r>
    </w:p>
    <w:p w14:paraId="3A81A3DB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RRL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11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$3,916.17</w:t>
      </w:r>
    </w:p>
    <w:p w14:paraId="1A77E685" w14:textId="77777777" w:rsidR="00392155" w:rsidRPr="00392155" w:rsidRDefault="00392155" w:rsidP="003921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T&amp;A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6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>$1,169.66</w:t>
      </w:r>
    </w:p>
    <w:p w14:paraId="04D34D9E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Public Comment - Anastasia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Stekas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comments about abandoned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vehicle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on Old Route 17, however, it is on private property. State troopers and Sheriffs were already notified about this vehicle and have contacted </w:t>
      </w:r>
      <w:proofErr w:type="gramStart"/>
      <w:r w:rsidRPr="00392155">
        <w:rPr>
          <w:rFonts w:ascii="Times New Roman" w:hAnsi="Times New Roman" w:cs="Times New Roman"/>
          <w:kern w:val="0"/>
          <w:sz w:val="24"/>
          <w:szCs w:val="24"/>
        </w:rPr>
        <w:t>owner</w:t>
      </w:r>
      <w:proofErr w:type="gram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39555CF2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ADB92BF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ADJOURNMENT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- On a motion of Mrs. Routledge seconded by Mr.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and carried, the meeting was adjourned at 8:06 PM</w:t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</w:p>
    <w:p w14:paraId="74997343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Respectfully submitted,</w:t>
      </w:r>
    </w:p>
    <w:p w14:paraId="3DE7D54A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proofErr w:type="spellStart"/>
      <w:r w:rsidRPr="00392155">
        <w:rPr>
          <w:rFonts w:ascii="Times New Roman" w:hAnsi="Times New Roman" w:cs="Times New Roman"/>
          <w:kern w:val="0"/>
          <w:sz w:val="24"/>
          <w:szCs w:val="24"/>
        </w:rPr>
        <w:t>Marinella</w:t>
      </w:r>
      <w:proofErr w:type="spellEnd"/>
      <w:r w:rsidRPr="00392155">
        <w:rPr>
          <w:rFonts w:ascii="Times New Roman" w:hAnsi="Times New Roman" w:cs="Times New Roman"/>
          <w:kern w:val="0"/>
          <w:sz w:val="24"/>
          <w:szCs w:val="24"/>
        </w:rPr>
        <w:t xml:space="preserve"> Di Vita </w:t>
      </w:r>
    </w:p>
    <w:p w14:paraId="01EE4CC8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Town Clerk</w:t>
      </w:r>
    </w:p>
    <w:p w14:paraId="2E04406A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</w:p>
    <w:p w14:paraId="7427FF58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  <w:r w:rsidRPr="0039215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3D7BC5D6" w14:textId="77777777" w:rsidR="00392155" w:rsidRPr="00392155" w:rsidRDefault="00392155" w:rsidP="0039215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C89FDB" w14:textId="77777777" w:rsidR="00B15D57" w:rsidRDefault="00B15D57"/>
    <w:sectPr w:rsidR="00B15D57" w:rsidSect="004F1052">
      <w:type w:val="continuous"/>
      <w:pgSz w:w="12240" w:h="20160"/>
      <w:pgMar w:top="27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C087AA"/>
    <w:lvl w:ilvl="0">
      <w:numFmt w:val="bullet"/>
      <w:lvlText w:val="*"/>
      <w:lvlJc w:val="left"/>
    </w:lvl>
  </w:abstractNum>
  <w:num w:numId="1" w16cid:durableId="11830255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5"/>
    <w:rsid w:val="00392155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35EB"/>
  <w15:chartTrackingRefBased/>
  <w15:docId w15:val="{DE676A25-54B9-43E2-B523-5D11E0B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9215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YSHYPERTEXT">
    <w:name w:val="SYS_HYPERTEXT"/>
    <w:uiPriority w:val="99"/>
    <w:rsid w:val="0039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ngstonmanorrotary@gmail.com-must" TargetMode="External"/><Relationship Id="rId5" Type="http://schemas.openxmlformats.org/officeDocument/2006/relationships/hyperlink" Target="http://www.resilientsulliv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2023-06-16T14:51:00Z</dcterms:created>
  <dcterms:modified xsi:type="dcterms:W3CDTF">2023-06-16T14:51:00Z</dcterms:modified>
</cp:coreProperties>
</file>