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83ED" w14:textId="77777777" w:rsidR="00085EC5" w:rsidRPr="00085EC5" w:rsidRDefault="00085EC5" w:rsidP="000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085EC5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085EC5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085EC5">
        <w:rPr>
          <w:rFonts w:ascii="Times New Roman" w:hAnsi="Times New Roman" w:cs="Times New Roman"/>
          <w:b/>
          <w:bCs/>
          <w:sz w:val="24"/>
          <w:szCs w:val="24"/>
        </w:rPr>
        <w:t xml:space="preserve">REGULAR MEETING of the TOWN OF ROCKLAND </w:t>
      </w:r>
      <w:r w:rsidRPr="00085EC5">
        <w:rPr>
          <w:rFonts w:ascii="Times New Roman" w:hAnsi="Times New Roman" w:cs="Times New Roman"/>
          <w:sz w:val="24"/>
          <w:szCs w:val="24"/>
        </w:rPr>
        <w:t xml:space="preserve">was held on </w:t>
      </w:r>
      <w:r w:rsidRPr="00085EC5">
        <w:rPr>
          <w:rFonts w:ascii="Times New Roman" w:hAnsi="Times New Roman" w:cs="Times New Roman"/>
          <w:b/>
          <w:bCs/>
          <w:sz w:val="24"/>
          <w:szCs w:val="24"/>
        </w:rPr>
        <w:t xml:space="preserve">September </w:t>
      </w:r>
      <w:proofErr w:type="gramStart"/>
      <w:r w:rsidRPr="00085EC5">
        <w:rPr>
          <w:rFonts w:ascii="Times New Roman" w:hAnsi="Times New Roman" w:cs="Times New Roman"/>
          <w:b/>
          <w:bCs/>
          <w:sz w:val="24"/>
          <w:szCs w:val="24"/>
        </w:rPr>
        <w:t>15st</w:t>
      </w:r>
      <w:proofErr w:type="gramEnd"/>
      <w:r w:rsidRPr="00085EC5">
        <w:rPr>
          <w:rFonts w:ascii="Times New Roman" w:hAnsi="Times New Roman" w:cs="Times New Roman"/>
          <w:b/>
          <w:bCs/>
          <w:sz w:val="24"/>
          <w:szCs w:val="24"/>
        </w:rPr>
        <w:t xml:space="preserve">, 2022 </w:t>
      </w:r>
      <w:r w:rsidRPr="00085EC5">
        <w:rPr>
          <w:rFonts w:ascii="Times New Roman" w:hAnsi="Times New Roman" w:cs="Times New Roman"/>
          <w:sz w:val="24"/>
          <w:szCs w:val="24"/>
        </w:rPr>
        <w:t xml:space="preserve">at 7:00 P.M. in the Town Hall, 95 Main Street, Livingston Manor, New York with the following members: </w:t>
      </w:r>
    </w:p>
    <w:p w14:paraId="06141084" w14:textId="77777777" w:rsidR="00085EC5" w:rsidRPr="00085EC5" w:rsidRDefault="00085EC5" w:rsidP="00085E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PRESENT:      SUPERVISOR</w:t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       ROBERT EGGLETON</w:t>
      </w:r>
    </w:p>
    <w:p w14:paraId="4ACA3D58" w14:textId="77777777" w:rsidR="00085EC5" w:rsidRPr="00085EC5" w:rsidRDefault="00085EC5" w:rsidP="00085E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COUNCILPERSON</w:t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       EDWIN EDWARDS</w:t>
      </w:r>
    </w:p>
    <w:p w14:paraId="4BA024F2" w14:textId="77777777" w:rsidR="00085EC5" w:rsidRPr="00085EC5" w:rsidRDefault="00085EC5" w:rsidP="00085E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COUNCILPERSON</w:t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       ANDREW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McRELL</w:t>
      </w:r>
      <w:proofErr w:type="spellEnd"/>
    </w:p>
    <w:p w14:paraId="59B638CC" w14:textId="77777777" w:rsidR="00085EC5" w:rsidRPr="00085EC5" w:rsidRDefault="00085EC5" w:rsidP="00085EC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ABSENT: </w:t>
      </w:r>
      <w:r w:rsidRPr="00085EC5">
        <w:rPr>
          <w:rFonts w:ascii="Times New Roman" w:hAnsi="Times New Roman" w:cs="Times New Roman"/>
          <w:sz w:val="24"/>
          <w:szCs w:val="24"/>
        </w:rPr>
        <w:tab/>
        <w:t>COUNCILPERSON          PETE DEVANTIER</w:t>
      </w:r>
    </w:p>
    <w:p w14:paraId="3EADBEA1" w14:textId="77777777" w:rsidR="00085EC5" w:rsidRPr="00085EC5" w:rsidRDefault="00085EC5" w:rsidP="00085E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COUNCILPERSON</w:t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       CHRISTINE ROUTLEDGE</w:t>
      </w:r>
    </w:p>
    <w:p w14:paraId="2A76FC22" w14:textId="77777777" w:rsidR="00085EC5" w:rsidRPr="00085EC5" w:rsidRDefault="00085EC5" w:rsidP="00085EC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</w:p>
    <w:p w14:paraId="31B36F6E" w14:textId="77777777" w:rsidR="00085EC5" w:rsidRPr="00085EC5" w:rsidRDefault="00085EC5" w:rsidP="000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OTHERS PRESENT: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Marinella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Di Vita, Town Clerk, Christopher Bury, Water and Sewer Superintendent, Roger Decker, Highway Superintendent </w:t>
      </w:r>
    </w:p>
    <w:p w14:paraId="4BC6A8F3" w14:textId="77777777" w:rsidR="00085EC5" w:rsidRPr="00085EC5" w:rsidRDefault="00085EC5" w:rsidP="000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C51E3" w14:textId="77777777" w:rsidR="00085EC5" w:rsidRPr="00085EC5" w:rsidRDefault="00085EC5" w:rsidP="000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Public Hearing Opened at 7:00 PM on a motion by Mr.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McRell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and seconded by Mr. Edwards </w:t>
      </w:r>
    </w:p>
    <w:p w14:paraId="4DEE429D" w14:textId="77777777" w:rsidR="00085EC5" w:rsidRPr="00085EC5" w:rsidRDefault="00085EC5" w:rsidP="000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Local Law #2 about minimum square foot size for residential homes. </w:t>
      </w:r>
    </w:p>
    <w:p w14:paraId="487E5002" w14:textId="77777777" w:rsidR="00085EC5" w:rsidRPr="00085EC5" w:rsidRDefault="00085EC5" w:rsidP="000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047CD" w14:textId="77777777" w:rsidR="00085EC5" w:rsidRPr="00085EC5" w:rsidRDefault="00085EC5" w:rsidP="000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-Dave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Kuebler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opens public comment with comment about container homes and pods and how they are manufactured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some place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else and sent here, welded onto foundation. The tiny homes are safe and built extremely well, being that he is a retired Building inspector and Code Enforcement and contractor, he states he has much experience with seeing these container homes and have had success seeing them built under 450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Sqft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5F4C9A" w14:textId="77777777" w:rsidR="00085EC5" w:rsidRPr="00085EC5" w:rsidRDefault="00085EC5" w:rsidP="000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>-Caroline Walton Browne asks the Board Members and Supervisor what the concern with tiny homes was.</w:t>
      </w:r>
    </w:p>
    <w:p w14:paraId="000A9494" w14:textId="77777777" w:rsidR="00085EC5" w:rsidRPr="00085EC5" w:rsidRDefault="00085EC5" w:rsidP="000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-Supervisor Eggleton states the concern with the town is emergency services, the accessibility and making sure that </w:t>
      </w:r>
      <w:proofErr w:type="gramStart"/>
      <w:r w:rsidRPr="00085EC5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85EC5">
        <w:rPr>
          <w:rFonts w:ascii="Times New Roman" w:hAnsi="Times New Roman" w:cs="Times New Roman"/>
          <w:sz w:val="24"/>
          <w:szCs w:val="24"/>
        </w:rPr>
        <w:t xml:space="preserve"> these residential homes are meeting all the standard building requirements. </w:t>
      </w:r>
    </w:p>
    <w:p w14:paraId="30F2A312" w14:textId="77777777" w:rsidR="00085EC5" w:rsidRPr="00085EC5" w:rsidRDefault="00085EC5" w:rsidP="000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6B0F2" w14:textId="77777777" w:rsidR="00085EC5" w:rsidRPr="00085EC5" w:rsidRDefault="00085EC5" w:rsidP="000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Motion to adjourn public comment at 7:10 PM by Mr.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McRell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and seconded by Mr. Edwards </w:t>
      </w:r>
    </w:p>
    <w:p w14:paraId="699F1F5C" w14:textId="77777777" w:rsidR="00085EC5" w:rsidRPr="00085EC5" w:rsidRDefault="00085EC5" w:rsidP="000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2F865" w14:textId="77777777" w:rsidR="00085EC5" w:rsidRPr="00085EC5" w:rsidRDefault="00085EC5" w:rsidP="000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MINUTES</w:t>
      </w:r>
    </w:p>
    <w:p w14:paraId="73800AB6" w14:textId="77777777" w:rsidR="00085EC5" w:rsidRPr="00085EC5" w:rsidRDefault="00085EC5" w:rsidP="000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No approval of minutes was passed due to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absense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of Councilperson Routledge and Councilperson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DeVantier</w:t>
      </w:r>
      <w:proofErr w:type="spellEnd"/>
    </w:p>
    <w:p w14:paraId="1227E806" w14:textId="77777777" w:rsidR="00085EC5" w:rsidRPr="00085EC5" w:rsidRDefault="00085EC5" w:rsidP="000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</w:p>
    <w:p w14:paraId="1FFCE40E" w14:textId="77777777" w:rsidR="00085EC5" w:rsidRPr="00085EC5" w:rsidRDefault="00085EC5" w:rsidP="000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t>CORRESPONDENCE</w:t>
      </w:r>
    </w:p>
    <w:p w14:paraId="43C5B791" w14:textId="77777777" w:rsidR="00085EC5" w:rsidRPr="00085EC5" w:rsidRDefault="00085EC5" w:rsidP="00085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5EC5" w:rsidRPr="00085EC5">
          <w:pgSz w:w="12240" w:h="20160"/>
          <w:pgMar w:top="360" w:right="1440" w:bottom="270" w:left="1440" w:header="1440" w:footer="1440" w:gutter="0"/>
          <w:cols w:space="720"/>
        </w:sectPr>
      </w:pPr>
    </w:p>
    <w:p w14:paraId="131FFE49" w14:textId="77777777" w:rsidR="00085EC5" w:rsidRPr="00085EC5" w:rsidRDefault="00085EC5" w:rsidP="00085EC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>Letter from homeowners on Meadow Street thanking the Town of Rockland for waiving water and sewer late fees</w:t>
      </w:r>
    </w:p>
    <w:p w14:paraId="4D6AEA5F" w14:textId="77777777" w:rsidR="00085EC5" w:rsidRPr="00085EC5" w:rsidRDefault="00085EC5" w:rsidP="00085EC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>Sullivan County Airport $18.5 Million to terminal expansion</w:t>
      </w:r>
    </w:p>
    <w:p w14:paraId="19AE0CAA" w14:textId="77777777" w:rsidR="00085EC5" w:rsidRPr="00085EC5" w:rsidRDefault="00085EC5" w:rsidP="00085EC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Sullivan County Historical Society annual dinner </w:t>
      </w:r>
    </w:p>
    <w:p w14:paraId="45289A8B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</w:t>
      </w:r>
      <w:r w:rsidRPr="00085EC5">
        <w:rPr>
          <w:rFonts w:ascii="Times New Roman" w:hAnsi="Times New Roman" w:cs="Times New Roman"/>
          <w:sz w:val="24"/>
          <w:szCs w:val="24"/>
        </w:rPr>
        <w:t xml:space="preserve"> #96 - 2022</w:t>
      </w:r>
      <w:r w:rsidRPr="00085EC5">
        <w:rPr>
          <w:rFonts w:ascii="Times New Roman" w:hAnsi="Times New Roman" w:cs="Times New Roman"/>
          <w:b/>
          <w:bCs/>
          <w:sz w:val="24"/>
          <w:szCs w:val="24"/>
        </w:rPr>
        <w:t xml:space="preserve"> Donation </w:t>
      </w:r>
      <w:proofErr w:type="gramStart"/>
      <w:r w:rsidRPr="00085EC5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Pr="00085EC5">
        <w:rPr>
          <w:rFonts w:ascii="Times New Roman" w:hAnsi="Times New Roman" w:cs="Times New Roman"/>
          <w:b/>
          <w:bCs/>
          <w:sz w:val="24"/>
          <w:szCs w:val="24"/>
        </w:rPr>
        <w:t xml:space="preserve"> Advertise for SC Historical Society</w:t>
      </w:r>
    </w:p>
    <w:p w14:paraId="41BD9698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A motion was made by Mrs. Routledge seconded by Mr.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DeVantier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with all in favor to donate $75.00 to put an advertisement in the paper to let the public know about the Sullivan County Historical Society annual dinner </w:t>
      </w:r>
    </w:p>
    <w:p w14:paraId="214725BB" w14:textId="77777777" w:rsidR="00085EC5" w:rsidRPr="00085EC5" w:rsidRDefault="00085EC5" w:rsidP="00085EC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Sullivan donates </w:t>
      </w:r>
      <w:proofErr w:type="gramStart"/>
      <w:r w:rsidRPr="00085EC5">
        <w:rPr>
          <w:rFonts w:ascii="Times New Roman" w:hAnsi="Times New Roman" w:cs="Times New Roman"/>
          <w:sz w:val="24"/>
          <w:szCs w:val="24"/>
        </w:rPr>
        <w:t>amount</w:t>
      </w:r>
      <w:proofErr w:type="gramEnd"/>
      <w:r w:rsidRPr="00085EC5">
        <w:rPr>
          <w:rFonts w:ascii="Times New Roman" w:hAnsi="Times New Roman" w:cs="Times New Roman"/>
          <w:sz w:val="24"/>
          <w:szCs w:val="24"/>
        </w:rPr>
        <w:t xml:space="preserve"> of routes from Monticello, Fallsburg, Woodridge, and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Hurleyville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>, not quite to Livingston Manor or Roscoe, but hopes that routes will start to come to the Town of Rockland with the influx of people</w:t>
      </w:r>
    </w:p>
    <w:p w14:paraId="417F289C" w14:textId="77777777" w:rsidR="00085EC5" w:rsidRPr="00085EC5" w:rsidRDefault="00085EC5" w:rsidP="00085EC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>Division of Planning and the Legislative Department plans Sullivan County Countywide Resiliency Plan Advisory Committee for weather threats and conditions, meetings on September 29</w:t>
      </w:r>
      <w:r w:rsidRPr="00085E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5EC5">
        <w:rPr>
          <w:rFonts w:ascii="Times New Roman" w:hAnsi="Times New Roman" w:cs="Times New Roman"/>
          <w:sz w:val="24"/>
          <w:szCs w:val="24"/>
        </w:rPr>
        <w:t xml:space="preserve"> via zoom at 3:00 PM. RSVP by Sept 23rd</w:t>
      </w:r>
    </w:p>
    <w:p w14:paraId="4645D2EC" w14:textId="77777777" w:rsidR="00085EC5" w:rsidRPr="00085EC5" w:rsidRDefault="00085EC5" w:rsidP="00085EC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  <w:sectPr w:rsidR="00085EC5" w:rsidRPr="00085EC5">
          <w:type w:val="continuous"/>
          <w:pgSz w:w="12240" w:h="20160"/>
          <w:pgMar w:top="360" w:right="1440" w:bottom="270" w:left="1440" w:header="1440" w:footer="1440" w:gutter="0"/>
          <w:cols w:space="720"/>
        </w:sectPr>
      </w:pPr>
    </w:p>
    <w:p w14:paraId="7FB970F0" w14:textId="77777777" w:rsidR="00085EC5" w:rsidRPr="00085EC5" w:rsidRDefault="00085EC5" w:rsidP="00085EC5">
      <w:pPr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082E92CA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1FC90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  <w:r w:rsidRPr="00085E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5E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5EC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6030E76" w14:textId="77777777" w:rsidR="00085EC5" w:rsidRPr="00085EC5" w:rsidRDefault="00085EC5" w:rsidP="00085EC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LMSTP and RSTP coming closer to the </w:t>
      </w:r>
      <w:proofErr w:type="gramStart"/>
      <w:r w:rsidRPr="00085EC5">
        <w:rPr>
          <w:rFonts w:ascii="Times New Roman" w:hAnsi="Times New Roman" w:cs="Times New Roman"/>
          <w:sz w:val="24"/>
          <w:szCs w:val="24"/>
        </w:rPr>
        <w:t>long term</w:t>
      </w:r>
      <w:proofErr w:type="gramEnd"/>
      <w:r w:rsidRPr="00085EC5">
        <w:rPr>
          <w:rFonts w:ascii="Times New Roman" w:hAnsi="Times New Roman" w:cs="Times New Roman"/>
          <w:sz w:val="24"/>
          <w:szCs w:val="24"/>
        </w:rPr>
        <w:t xml:space="preserve"> financing, project should be completed by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mid October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E78F2" w14:textId="77777777" w:rsidR="00085EC5" w:rsidRPr="00085EC5" w:rsidRDefault="00085EC5" w:rsidP="00085EC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Crossing guard gate working well, resource officers have been helpful with opening and closing gate due to being short staffed without a crossing guard. Town of Rockland employees Jaime Parsons and Jennifer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DeVantier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have both agreed to help with the gate for the time being until help is found. </w:t>
      </w:r>
    </w:p>
    <w:p w14:paraId="7382989A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</w:t>
      </w:r>
      <w:r w:rsidRPr="00085EC5">
        <w:rPr>
          <w:rFonts w:ascii="Times New Roman" w:hAnsi="Times New Roman" w:cs="Times New Roman"/>
          <w:sz w:val="24"/>
          <w:szCs w:val="24"/>
        </w:rPr>
        <w:t xml:space="preserve"> #97 - 2022 Crossing Guard Help</w:t>
      </w:r>
    </w:p>
    <w:p w14:paraId="74255117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A motion was made by Mr.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McRell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seconded by Mr. Edwards with all in favor to approve Town of Rockland employees Jaime Parsons and Jennifer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DeVantier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with the payment of $25 weekly to help with Crossing Guard duties of closing and opening the gate at 2:30 PM and 3:30 PM Monday through Friday. </w:t>
      </w:r>
    </w:p>
    <w:p w14:paraId="56A4D704" w14:textId="77777777" w:rsidR="00085EC5" w:rsidRPr="00085EC5" w:rsidRDefault="00085EC5" w:rsidP="00085EC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>Budgets are in and the Town of Rockland’s budget workshop meetings are scheduled for October 12</w:t>
      </w:r>
      <w:r w:rsidRPr="00085E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5EC5">
        <w:rPr>
          <w:rFonts w:ascii="Times New Roman" w:hAnsi="Times New Roman" w:cs="Times New Roman"/>
          <w:sz w:val="24"/>
          <w:szCs w:val="24"/>
        </w:rPr>
        <w:t xml:space="preserve"> and October 26</w:t>
      </w:r>
      <w:r w:rsidRPr="00085E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5EC5">
        <w:rPr>
          <w:rFonts w:ascii="Times New Roman" w:hAnsi="Times New Roman" w:cs="Times New Roman"/>
          <w:sz w:val="24"/>
          <w:szCs w:val="24"/>
        </w:rPr>
        <w:t xml:space="preserve"> at 6:00 PM </w:t>
      </w:r>
    </w:p>
    <w:p w14:paraId="0CD99171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D5F7D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4335042B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</w:t>
      </w:r>
      <w:r w:rsidRPr="00085EC5">
        <w:rPr>
          <w:rFonts w:ascii="Times New Roman" w:hAnsi="Times New Roman" w:cs="Times New Roman"/>
          <w:sz w:val="24"/>
          <w:szCs w:val="24"/>
        </w:rPr>
        <w:t xml:space="preserve"> #98 - 2022</w:t>
      </w:r>
      <w:r w:rsidRPr="00085EC5">
        <w:rPr>
          <w:rFonts w:ascii="Times New Roman" w:hAnsi="Times New Roman" w:cs="Times New Roman"/>
          <w:b/>
          <w:bCs/>
          <w:sz w:val="24"/>
          <w:szCs w:val="24"/>
        </w:rPr>
        <w:t xml:space="preserve"> Local Law #2 </w:t>
      </w:r>
    </w:p>
    <w:p w14:paraId="2A04BE83" w14:textId="130C3FE2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85EC5" w:rsidRPr="00085EC5">
          <w:type w:val="continuous"/>
          <w:pgSz w:w="12240" w:h="20160"/>
          <w:pgMar w:top="360" w:right="1440" w:bottom="270" w:left="1440" w:header="1440" w:footer="1440" w:gutter="0"/>
          <w:cols w:space="720"/>
        </w:sectPr>
      </w:pPr>
      <w:r w:rsidRPr="00085EC5">
        <w:rPr>
          <w:rFonts w:ascii="Times New Roman" w:hAnsi="Times New Roman" w:cs="Times New Roman"/>
          <w:sz w:val="24"/>
          <w:szCs w:val="24"/>
        </w:rPr>
        <w:t xml:space="preserve">A motion was made by the Town Board with members all in favor to pass Local Law #2 regarding minimum house size for the Town of Rockland District. 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</w:p>
    <w:p w14:paraId="130D640F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REGULAR MEETING of the TOWN OF ROCKLAND        September 15</w:t>
      </w:r>
      <w:proofErr w:type="gramStart"/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,</w:t>
      </w:r>
      <w:proofErr w:type="gramEnd"/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2022     Pg.2  </w:t>
      </w:r>
    </w:p>
    <w:p w14:paraId="03C45D55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</w:p>
    <w:p w14:paraId="1F3D3D1A" w14:textId="77777777" w:rsidR="00085EC5" w:rsidRPr="00085EC5" w:rsidRDefault="00085EC5" w:rsidP="00085EC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Robert Eggleton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YES</w:t>
      </w:r>
    </w:p>
    <w:p w14:paraId="0B5DE345" w14:textId="77777777" w:rsidR="00085EC5" w:rsidRPr="00085EC5" w:rsidRDefault="00085EC5" w:rsidP="00085EC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Andy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McRell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YES</w:t>
      </w:r>
    </w:p>
    <w:p w14:paraId="2BE472DC" w14:textId="77777777" w:rsidR="00085EC5" w:rsidRPr="00085EC5" w:rsidRDefault="00085EC5" w:rsidP="00085EC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Edwin Edwards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YES 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</w:p>
    <w:p w14:paraId="76171C83" w14:textId="77777777" w:rsidR="00085EC5" w:rsidRPr="00085EC5" w:rsidRDefault="00085EC5" w:rsidP="00085EC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Christine Routledge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ABSENT</w:t>
      </w:r>
    </w:p>
    <w:p w14:paraId="6FADCF70" w14:textId="77777777" w:rsidR="00085EC5" w:rsidRPr="00085EC5" w:rsidRDefault="00085EC5" w:rsidP="00085EC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b/>
          <w:bCs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Pete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DeVantier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ABSENT </w:t>
      </w:r>
      <w:r w:rsidRPr="00085EC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9FBF3A5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EF9CD" w14:textId="77777777" w:rsidR="00085EC5" w:rsidRPr="00085EC5" w:rsidRDefault="00085EC5" w:rsidP="00085EC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>Budget Modifications for Highway Fund</w:t>
      </w:r>
    </w:p>
    <w:p w14:paraId="268206DD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</w:t>
      </w:r>
      <w:r w:rsidRPr="00085EC5">
        <w:rPr>
          <w:rFonts w:ascii="Times New Roman" w:hAnsi="Times New Roman" w:cs="Times New Roman"/>
          <w:sz w:val="24"/>
          <w:szCs w:val="24"/>
        </w:rPr>
        <w:t xml:space="preserve"> #99 - 2022 </w:t>
      </w:r>
      <w:r w:rsidRPr="00085EC5">
        <w:rPr>
          <w:rFonts w:ascii="Times New Roman" w:hAnsi="Times New Roman" w:cs="Times New Roman"/>
          <w:b/>
          <w:bCs/>
          <w:sz w:val="24"/>
          <w:szCs w:val="24"/>
        </w:rPr>
        <w:t xml:space="preserve">Budget Modification Highway </w:t>
      </w:r>
    </w:p>
    <w:p w14:paraId="654E1A82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85EC5"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 w:rsidRPr="00085EC5">
        <w:rPr>
          <w:rFonts w:ascii="Times New Roman" w:hAnsi="Times New Roman" w:cs="Times New Roman"/>
          <w:sz w:val="24"/>
          <w:szCs w:val="24"/>
        </w:rPr>
        <w:t xml:space="preserve"> the 2022 Budget requires modification, now therefore be it RESOLVED, that the Highway fund entries be authorized </w:t>
      </w:r>
    </w:p>
    <w:p w14:paraId="005BDF59" w14:textId="77777777" w:rsidR="00085EC5" w:rsidRPr="00085EC5" w:rsidRDefault="00085EC5" w:rsidP="00085EC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FROM: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TO:</w:t>
      </w:r>
    </w:p>
    <w:p w14:paraId="5F93FEF2" w14:textId="77777777" w:rsidR="00085EC5" w:rsidRPr="00085EC5" w:rsidRDefault="00085EC5" w:rsidP="00085EC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  <w:t>9060.80-$50,000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5110.40 - $50,000</w:t>
      </w:r>
    </w:p>
    <w:p w14:paraId="4BA86ACC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  <w:t>CHIPS Aid (Revenue)- $130,000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5110.41 - $130,000</w:t>
      </w:r>
    </w:p>
    <w:p w14:paraId="1715F704" w14:textId="77777777" w:rsidR="00085EC5" w:rsidRPr="00085EC5" w:rsidRDefault="00085EC5" w:rsidP="00085EC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  <w:t>Fund Balance - $72,255.10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5130.20 - $72,255.10</w:t>
      </w:r>
    </w:p>
    <w:p w14:paraId="40B2254D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</w:p>
    <w:p w14:paraId="0D4DD471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  <w:t>(1</w:t>
      </w:r>
      <w:r w:rsidRPr="00085EC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85EC5">
        <w:rPr>
          <w:rFonts w:ascii="Times New Roman" w:hAnsi="Times New Roman" w:cs="Times New Roman"/>
          <w:sz w:val="24"/>
          <w:szCs w:val="24"/>
        </w:rPr>
        <w:t xml:space="preserve"> &amp; 2</w:t>
      </w:r>
      <w:r w:rsidRPr="00085EC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85EC5">
        <w:rPr>
          <w:rFonts w:ascii="Times New Roman" w:hAnsi="Times New Roman" w:cs="Times New Roman"/>
          <w:sz w:val="24"/>
          <w:szCs w:val="24"/>
        </w:rPr>
        <w:t xml:space="preserve"> - To cover expenditures for paving additional roadways and for cold patch)</w:t>
      </w:r>
    </w:p>
    <w:p w14:paraId="7DDBA1E1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(3</w:t>
      </w:r>
      <w:r w:rsidRPr="00085EC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85EC5">
        <w:rPr>
          <w:rFonts w:ascii="Times New Roman" w:hAnsi="Times New Roman" w:cs="Times New Roman"/>
          <w:sz w:val="24"/>
          <w:szCs w:val="24"/>
        </w:rPr>
        <w:t xml:space="preserve"> for 2 new trucks approved in Resolution #59 - 2022) </w:t>
      </w:r>
    </w:p>
    <w:p w14:paraId="6DDE22BB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A motion was made by Mr.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McRell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seconded by Mr. Edwards with all in favor to modify the budget as stated above</w:t>
      </w:r>
    </w:p>
    <w:p w14:paraId="7DE752A5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A87BE" w14:textId="77777777" w:rsidR="00085EC5" w:rsidRPr="00085EC5" w:rsidRDefault="00085EC5" w:rsidP="00085E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Emergency repair in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Willowemoc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ab/>
      </w:r>
    </w:p>
    <w:p w14:paraId="62164AFB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7598D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</w:t>
      </w:r>
      <w:r w:rsidRPr="00085EC5">
        <w:rPr>
          <w:rFonts w:ascii="Times New Roman" w:hAnsi="Times New Roman" w:cs="Times New Roman"/>
          <w:sz w:val="24"/>
          <w:szCs w:val="24"/>
        </w:rPr>
        <w:t xml:space="preserve"> #100 - 2022</w:t>
      </w:r>
      <w:r w:rsidRPr="00085EC5">
        <w:rPr>
          <w:rFonts w:ascii="Times New Roman" w:hAnsi="Times New Roman" w:cs="Times New Roman"/>
          <w:b/>
          <w:bCs/>
          <w:sz w:val="24"/>
          <w:szCs w:val="24"/>
        </w:rPr>
        <w:t xml:space="preserve"> Repair on </w:t>
      </w:r>
      <w:proofErr w:type="spellStart"/>
      <w:r w:rsidRPr="00085EC5">
        <w:rPr>
          <w:rFonts w:ascii="Times New Roman" w:hAnsi="Times New Roman" w:cs="Times New Roman"/>
          <w:b/>
          <w:bCs/>
          <w:sz w:val="24"/>
          <w:szCs w:val="24"/>
        </w:rPr>
        <w:t>Willowemoc</w:t>
      </w:r>
      <w:proofErr w:type="spellEnd"/>
    </w:p>
    <w:p w14:paraId="28432BF3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A motion was made by Mr.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McRell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seconded by Mr. Edwards with all in favor to hire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Witcon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to repair the broken water main in the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Willowemoc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9C5D2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</w:p>
    <w:p w14:paraId="1026DA24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APPROVAL OF BILLS</w:t>
      </w:r>
    </w:p>
    <w:p w14:paraId="3D8B4A2E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On a motion of Mr.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McRell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seconded by Mr. Edwards the following resolution was ADOPTED - VOTE - AYES 3, NAYS 0 - RESOLVED to approve the bills on abstract #18 of September 15</w:t>
      </w:r>
      <w:proofErr w:type="gramStart"/>
      <w:r w:rsidRPr="00085E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5EC5">
        <w:rPr>
          <w:rFonts w:ascii="Times New Roman" w:hAnsi="Times New Roman" w:cs="Times New Roman"/>
          <w:sz w:val="24"/>
          <w:szCs w:val="24"/>
        </w:rPr>
        <w:t xml:space="preserve">  2022</w:t>
      </w:r>
      <w:proofErr w:type="gramEnd"/>
      <w:r w:rsidRPr="00085EC5">
        <w:rPr>
          <w:rFonts w:ascii="Times New Roman" w:hAnsi="Times New Roman" w:cs="Times New Roman"/>
          <w:sz w:val="24"/>
          <w:szCs w:val="24"/>
        </w:rPr>
        <w:t xml:space="preserve"> in the following amounts:</w:t>
      </w:r>
    </w:p>
    <w:p w14:paraId="23A99BE8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  </w:t>
      </w:r>
      <w:r w:rsidRPr="00085EC5">
        <w:rPr>
          <w:rFonts w:ascii="Times New Roman" w:hAnsi="Times New Roman" w:cs="Times New Roman"/>
          <w:sz w:val="24"/>
          <w:szCs w:val="24"/>
        </w:rPr>
        <w:tab/>
      </w:r>
    </w:p>
    <w:p w14:paraId="3CCEDAEA" w14:textId="77777777" w:rsidR="00085EC5" w:rsidRPr="00085EC5" w:rsidRDefault="00085EC5" w:rsidP="00085EC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  <w:t>General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347-366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$ 9,091.10      </w:t>
      </w:r>
    </w:p>
    <w:p w14:paraId="66B10F5C" w14:textId="77777777" w:rsidR="00085EC5" w:rsidRPr="00085EC5" w:rsidRDefault="00085EC5" w:rsidP="00085EC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648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>Highway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250-263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$ 31,829.13</w:t>
      </w:r>
    </w:p>
    <w:p w14:paraId="31A719C9" w14:textId="77777777" w:rsidR="00085EC5" w:rsidRPr="00085EC5" w:rsidRDefault="00085EC5" w:rsidP="00085EC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Liv.Manor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Water</w:t>
      </w:r>
      <w:r w:rsidRPr="00085EC5">
        <w:rPr>
          <w:rFonts w:ascii="Times New Roman" w:hAnsi="Times New Roman" w:cs="Times New Roman"/>
          <w:sz w:val="24"/>
          <w:szCs w:val="24"/>
        </w:rPr>
        <w:tab/>
        <w:t>199-206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$ 10,765.68            </w:t>
      </w:r>
    </w:p>
    <w:p w14:paraId="7294F3EE" w14:textId="77777777" w:rsidR="00085EC5" w:rsidRPr="00085EC5" w:rsidRDefault="00085EC5" w:rsidP="00085EC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Liv.Manor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Sewer</w:t>
      </w:r>
      <w:r w:rsidRPr="00085EC5">
        <w:rPr>
          <w:rFonts w:ascii="Times New Roman" w:hAnsi="Times New Roman" w:cs="Times New Roman"/>
          <w:sz w:val="24"/>
          <w:szCs w:val="24"/>
        </w:rPr>
        <w:tab/>
        <w:t>166-173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$ 1,587.87  </w:t>
      </w:r>
    </w:p>
    <w:p w14:paraId="575EEF57" w14:textId="77777777" w:rsidR="00085EC5" w:rsidRPr="00085EC5" w:rsidRDefault="00085EC5" w:rsidP="00085EC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  <w:t xml:space="preserve">R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Water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185-191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$ 1,687.00   </w:t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7010BC70" w14:textId="77777777" w:rsidR="00085EC5" w:rsidRPr="00085EC5" w:rsidRDefault="00085EC5" w:rsidP="00085EC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  <w:t>Roscoe Sewer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157-161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$ 725.69</w:t>
      </w:r>
    </w:p>
    <w:p w14:paraId="4D19FABD" w14:textId="77777777" w:rsidR="00085EC5" w:rsidRPr="00085EC5" w:rsidRDefault="00085EC5" w:rsidP="00085EC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  <w:t>LML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10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$ 0.94</w:t>
      </w:r>
    </w:p>
    <w:p w14:paraId="78B50DC8" w14:textId="77777777" w:rsidR="00085EC5" w:rsidRPr="00085EC5" w:rsidRDefault="00085EC5" w:rsidP="00085EC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  <w:t>RRL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11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$ 33.19</w:t>
      </w:r>
    </w:p>
    <w:p w14:paraId="54DEABCA" w14:textId="77777777" w:rsidR="00085EC5" w:rsidRPr="00085EC5" w:rsidRDefault="00085EC5" w:rsidP="00085EC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  <w:t>EFC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10-11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>$ 138,686.00</w:t>
      </w:r>
    </w:p>
    <w:p w14:paraId="7D714137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85EC5">
        <w:rPr>
          <w:rFonts w:ascii="Times New Roman" w:hAnsi="Times New Roman" w:cs="Times New Roman"/>
          <w:sz w:val="24"/>
          <w:szCs w:val="24"/>
        </w:rPr>
        <w:tab/>
      </w:r>
    </w:p>
    <w:p w14:paraId="7CDFDD34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>Public Comment - N/A</w:t>
      </w:r>
    </w:p>
    <w:p w14:paraId="33360868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412E2" w14:textId="77777777" w:rsid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DBE79" w14:textId="563EE15A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REGULAR MEETING of the TOWN OF ROCKLAND        September 15</w:t>
      </w:r>
      <w:proofErr w:type="gramStart"/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,</w:t>
      </w:r>
      <w:proofErr w:type="gramEnd"/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2022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Pg. 3</w:t>
      </w:r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2D4E3C72" w14:textId="77777777" w:rsid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D42A4" w14:textId="10F54B16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EXECUTIVE SESSION- Motion to enter executive session at 7:39 PM by Mr.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McRell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carried by Mr. Edwards</w:t>
      </w:r>
    </w:p>
    <w:p w14:paraId="3B2264A5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BEA54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Motion to exit executive session at 8:23 PM by Mr.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McRell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carried by Mr. Edwards </w:t>
      </w:r>
    </w:p>
    <w:p w14:paraId="79D970EE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E4131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</w:t>
      </w:r>
      <w:r w:rsidRPr="00085EC5">
        <w:rPr>
          <w:rFonts w:ascii="Times New Roman" w:hAnsi="Times New Roman" w:cs="Times New Roman"/>
          <w:sz w:val="24"/>
          <w:szCs w:val="24"/>
        </w:rPr>
        <w:t xml:space="preserve"> #101 - 2022</w:t>
      </w:r>
      <w:r w:rsidRPr="00085EC5">
        <w:rPr>
          <w:rFonts w:ascii="Times New Roman" w:hAnsi="Times New Roman" w:cs="Times New Roman"/>
          <w:b/>
          <w:bCs/>
          <w:sz w:val="24"/>
          <w:szCs w:val="24"/>
        </w:rPr>
        <w:t xml:space="preserve"> Ruben David Raise</w:t>
      </w:r>
    </w:p>
    <w:p w14:paraId="74A7A979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A motion was made by Mr. Edwards seconded by Mr.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McRell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with all in favor to give Ruben David a raise of $2.00 an hour as an employee for the Water and Sewer Department as of September 22</w:t>
      </w:r>
      <w:r w:rsidRPr="00085EC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85EC5">
        <w:rPr>
          <w:rFonts w:ascii="Times New Roman" w:hAnsi="Times New Roman" w:cs="Times New Roman"/>
          <w:sz w:val="24"/>
          <w:szCs w:val="24"/>
        </w:rPr>
        <w:t xml:space="preserve">, of 2022. </w:t>
      </w:r>
    </w:p>
    <w:p w14:paraId="5F1D7B65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3B606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RESOLUTION</w:t>
      </w:r>
      <w:r w:rsidRPr="00085EC5">
        <w:rPr>
          <w:rFonts w:ascii="Times New Roman" w:hAnsi="Times New Roman" w:cs="Times New Roman"/>
          <w:sz w:val="24"/>
          <w:szCs w:val="24"/>
        </w:rPr>
        <w:t xml:space="preserve"> #102 - 2022</w:t>
      </w:r>
      <w:r w:rsidRPr="00085EC5">
        <w:rPr>
          <w:rFonts w:ascii="Times New Roman" w:hAnsi="Times New Roman" w:cs="Times New Roman"/>
          <w:b/>
          <w:bCs/>
          <w:sz w:val="24"/>
          <w:szCs w:val="24"/>
        </w:rPr>
        <w:t xml:space="preserve"> Temporary / Part Time Assessor </w:t>
      </w:r>
    </w:p>
    <w:p w14:paraId="543ABFF9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 xml:space="preserve">A motion was made by Mr.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McRell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seconded by Mr. Edwards with all in favor to advertise for the Town of Rockland’s Part time and/or temporary position for the Assessor Department </w:t>
      </w:r>
    </w:p>
    <w:p w14:paraId="6CE38B58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5B1A4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  <w:r w:rsidRPr="00085EC5">
        <w:rPr>
          <w:rFonts w:ascii="Times New Roman" w:hAnsi="Times New Roman" w:cs="Times New Roman"/>
          <w:sz w:val="24"/>
          <w:szCs w:val="24"/>
        </w:rPr>
        <w:t xml:space="preserve"> - On a motion of Mrs. Routledge seconded by Mr.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McRell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and carried, the meeting was adjourned at 8:25 PM</w:t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85CD864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 Respectfully submitted,</w:t>
      </w:r>
    </w:p>
    <w:p w14:paraId="6CE638E3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085EC5">
        <w:rPr>
          <w:rFonts w:ascii="Times New Roman" w:hAnsi="Times New Roman" w:cs="Times New Roman"/>
          <w:sz w:val="24"/>
          <w:szCs w:val="24"/>
        </w:rPr>
        <w:t>Marinella</w:t>
      </w:r>
      <w:proofErr w:type="spellEnd"/>
      <w:r w:rsidRPr="00085EC5">
        <w:rPr>
          <w:rFonts w:ascii="Times New Roman" w:hAnsi="Times New Roman" w:cs="Times New Roman"/>
          <w:sz w:val="24"/>
          <w:szCs w:val="24"/>
        </w:rPr>
        <w:t xml:space="preserve"> Di Vita </w:t>
      </w:r>
    </w:p>
    <w:p w14:paraId="57213E05" w14:textId="77777777" w:rsidR="00085EC5" w:rsidRPr="00085EC5" w:rsidRDefault="00085EC5" w:rsidP="00085EC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     Town Clerk</w:t>
      </w:r>
    </w:p>
    <w:p w14:paraId="315532D7" w14:textId="77777777" w:rsidR="00085EC5" w:rsidRPr="00085EC5" w:rsidRDefault="00085EC5" w:rsidP="00085EC5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D0CA9CE" w14:textId="2C8C2099" w:rsidR="007D561A" w:rsidRDefault="00085EC5" w:rsidP="00085EC5"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  <w:r w:rsidRPr="00085EC5">
        <w:rPr>
          <w:rFonts w:ascii="Times New Roman" w:hAnsi="Times New Roman" w:cs="Times New Roman"/>
          <w:sz w:val="24"/>
          <w:szCs w:val="24"/>
        </w:rPr>
        <w:tab/>
      </w:r>
    </w:p>
    <w:sectPr w:rsidR="007D5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9622B4"/>
    <w:lvl w:ilvl="0">
      <w:numFmt w:val="bullet"/>
      <w:lvlText w:val="*"/>
      <w:lvlJc w:val="left"/>
    </w:lvl>
  </w:abstractNum>
  <w:num w:numId="1" w16cid:durableId="1348869852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5"/>
    <w:rsid w:val="00085EC5"/>
    <w:rsid w:val="007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D489C"/>
  <w15:chartTrackingRefBased/>
  <w15:docId w15:val="{59D19538-C23B-45DB-8A60-96428578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085EC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Devoe</dc:creator>
  <cp:keywords/>
  <dc:description/>
  <cp:lastModifiedBy>Caroline Devoe</cp:lastModifiedBy>
  <cp:revision>1</cp:revision>
  <dcterms:created xsi:type="dcterms:W3CDTF">2022-09-21T13:53:00Z</dcterms:created>
  <dcterms:modified xsi:type="dcterms:W3CDTF">2022-09-21T13:54:00Z</dcterms:modified>
</cp:coreProperties>
</file>